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A0E3" w14:textId="77777777" w:rsidR="002631EF" w:rsidRPr="00410FF8" w:rsidRDefault="002631EF" w:rsidP="002631E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0FF8">
        <w:rPr>
          <w:rFonts w:ascii="Arial" w:hAnsi="Arial" w:cs="Arial"/>
          <w:b/>
          <w:bCs/>
          <w:sz w:val="32"/>
          <w:szCs w:val="32"/>
        </w:rPr>
        <w:t>INCOTERMS</w:t>
      </w:r>
    </w:p>
    <w:p w14:paraId="3AB8EAE6" w14:textId="48294EEC" w:rsidR="002631EF" w:rsidRDefault="002631EF" w:rsidP="002631EF">
      <w:pPr>
        <w:jc w:val="center"/>
        <w:rPr>
          <w:rFonts w:ascii="Arial" w:hAnsi="Arial" w:cs="Arial"/>
          <w:sz w:val="32"/>
          <w:szCs w:val="32"/>
        </w:rPr>
      </w:pPr>
      <w:r w:rsidRPr="00410FF8">
        <w:rPr>
          <w:rFonts w:ascii="Arial" w:hAnsi="Arial" w:cs="Arial"/>
          <w:sz w:val="32"/>
          <w:szCs w:val="32"/>
        </w:rPr>
        <w:t>Caso de Estudio</w:t>
      </w:r>
      <w:r>
        <w:rPr>
          <w:rFonts w:ascii="Arial" w:hAnsi="Arial" w:cs="Arial"/>
          <w:sz w:val="32"/>
          <w:szCs w:val="32"/>
        </w:rPr>
        <w:t xml:space="preserve"> # </w:t>
      </w:r>
      <w:r>
        <w:rPr>
          <w:rFonts w:ascii="Arial" w:hAnsi="Arial" w:cs="Arial"/>
          <w:sz w:val="32"/>
          <w:szCs w:val="32"/>
        </w:rPr>
        <w:t>3</w:t>
      </w:r>
    </w:p>
    <w:p w14:paraId="63184980" w14:textId="77777777" w:rsidR="002631EF" w:rsidRDefault="002631EF" w:rsidP="002631EF">
      <w:pPr>
        <w:rPr>
          <w:rFonts w:ascii="Arial" w:hAnsi="Arial" w:cs="Arial"/>
          <w:sz w:val="24"/>
          <w:szCs w:val="24"/>
        </w:rPr>
      </w:pPr>
      <w:r w:rsidRPr="00410FF8">
        <w:rPr>
          <w:rFonts w:ascii="Arial" w:hAnsi="Arial" w:cs="Arial"/>
          <w:sz w:val="28"/>
          <w:szCs w:val="28"/>
        </w:rPr>
        <w:t>Nota aclaratoria</w:t>
      </w:r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4"/>
          <w:szCs w:val="24"/>
        </w:rPr>
        <w:t>Usted es un asesor logístico del Vendedor de las mercancías. Usted no es el transportista, tampoco es el importador o exportador</w:t>
      </w:r>
    </w:p>
    <w:p w14:paraId="35C8AC6F" w14:textId="77777777" w:rsidR="002631EF" w:rsidRPr="00EB5265" w:rsidRDefault="002631EF" w:rsidP="002631EF">
      <w:pPr>
        <w:rPr>
          <w:rFonts w:ascii="Arial" w:hAnsi="Arial" w:cs="Arial"/>
          <w:b/>
          <w:bCs/>
          <w:sz w:val="24"/>
          <w:szCs w:val="24"/>
        </w:rPr>
      </w:pPr>
      <w:r w:rsidRPr="00410FF8">
        <w:rPr>
          <w:rFonts w:ascii="Arial" w:hAnsi="Arial" w:cs="Arial"/>
          <w:b/>
          <w:bCs/>
          <w:sz w:val="24"/>
          <w:szCs w:val="24"/>
        </w:rPr>
        <w:t>Considerandos:</w:t>
      </w:r>
    </w:p>
    <w:p w14:paraId="6E8BFE9B" w14:textId="4BEE2214" w:rsidR="002631EF" w:rsidRDefault="002631EF" w:rsidP="002631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Vendedor </w:t>
      </w:r>
      <w:r>
        <w:rPr>
          <w:rFonts w:ascii="Arial" w:hAnsi="Arial" w:cs="Arial"/>
          <w:sz w:val="24"/>
          <w:szCs w:val="24"/>
        </w:rPr>
        <w:t xml:space="preserve">ecuatoriano </w:t>
      </w:r>
      <w:r>
        <w:rPr>
          <w:rFonts w:ascii="Arial" w:hAnsi="Arial" w:cs="Arial"/>
          <w:sz w:val="24"/>
          <w:szCs w:val="24"/>
        </w:rPr>
        <w:t xml:space="preserve">cerró un trato comercial con un Comprador </w:t>
      </w:r>
      <w:r>
        <w:rPr>
          <w:rFonts w:ascii="Arial" w:hAnsi="Arial" w:cs="Arial"/>
          <w:sz w:val="24"/>
          <w:szCs w:val="24"/>
        </w:rPr>
        <w:t>ucraniano</w:t>
      </w:r>
      <w:r>
        <w:rPr>
          <w:rFonts w:ascii="Arial" w:hAnsi="Arial" w:cs="Arial"/>
          <w:sz w:val="24"/>
          <w:szCs w:val="24"/>
        </w:rPr>
        <w:t xml:space="preserve"> que se refiere </w:t>
      </w:r>
      <w:r>
        <w:rPr>
          <w:rFonts w:ascii="Arial" w:hAnsi="Arial" w:cs="Arial"/>
          <w:sz w:val="24"/>
          <w:szCs w:val="24"/>
        </w:rPr>
        <w:t>bienes de consumo</w:t>
      </w:r>
      <w:r w:rsidR="00C6749D">
        <w:rPr>
          <w:rFonts w:ascii="Arial" w:hAnsi="Arial" w:cs="Arial"/>
          <w:sz w:val="24"/>
          <w:szCs w:val="24"/>
        </w:rPr>
        <w:t xml:space="preserve"> en frascos de vidrio</w:t>
      </w:r>
    </w:p>
    <w:p w14:paraId="0BB369D0" w14:textId="77777777" w:rsidR="002631EF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24352C76" w14:textId="77777777" w:rsidR="002631EF" w:rsidRDefault="002631EF" w:rsidP="002631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Vendedor debe entregar la mercancía </w:t>
      </w:r>
      <w:r>
        <w:rPr>
          <w:rFonts w:ascii="Arial" w:hAnsi="Arial" w:cs="Arial"/>
          <w:sz w:val="24"/>
          <w:szCs w:val="24"/>
        </w:rPr>
        <w:t>en su fábrica ubicada en la zona industrial de Guayaquil</w:t>
      </w:r>
    </w:p>
    <w:p w14:paraId="26F76457" w14:textId="77777777" w:rsidR="002631EF" w:rsidRPr="002631EF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72DB5D9C" w14:textId="4EF16ACD" w:rsidR="002631EF" w:rsidRDefault="002631EF" w:rsidP="002631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31EF">
        <w:rPr>
          <w:rFonts w:ascii="Arial" w:hAnsi="Arial" w:cs="Arial"/>
          <w:sz w:val="24"/>
          <w:szCs w:val="24"/>
        </w:rPr>
        <w:t xml:space="preserve">El Vendedor </w:t>
      </w:r>
      <w:r>
        <w:rPr>
          <w:rFonts w:ascii="Arial" w:hAnsi="Arial" w:cs="Arial"/>
          <w:sz w:val="24"/>
          <w:szCs w:val="24"/>
        </w:rPr>
        <w:t>no recibe ninguna instrucción sobre el aseguramiento de</w:t>
      </w:r>
      <w:r w:rsidRPr="002631EF">
        <w:rPr>
          <w:rFonts w:ascii="Arial" w:hAnsi="Arial" w:cs="Arial"/>
          <w:sz w:val="24"/>
          <w:szCs w:val="24"/>
        </w:rPr>
        <w:t xml:space="preserve"> la carga</w:t>
      </w:r>
    </w:p>
    <w:p w14:paraId="3E308C32" w14:textId="77777777" w:rsidR="00632917" w:rsidRPr="00632917" w:rsidRDefault="00632917" w:rsidP="00632917">
      <w:pPr>
        <w:pStyle w:val="Prrafodelista"/>
        <w:rPr>
          <w:rFonts w:ascii="Arial" w:hAnsi="Arial" w:cs="Arial"/>
          <w:sz w:val="24"/>
          <w:szCs w:val="24"/>
        </w:rPr>
      </w:pPr>
    </w:p>
    <w:p w14:paraId="1E9B12E5" w14:textId="0C19E077" w:rsidR="00632917" w:rsidRDefault="00632917" w:rsidP="002631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obstante lo anterior, el Comprador insiste en que el Vendedor cargue la mercancía en su unidad de transporte</w:t>
      </w:r>
    </w:p>
    <w:p w14:paraId="3A1A22AA" w14:textId="77777777" w:rsidR="00C6749D" w:rsidRPr="00C6749D" w:rsidRDefault="00C6749D" w:rsidP="00C6749D">
      <w:pPr>
        <w:pStyle w:val="Prrafodelista"/>
        <w:rPr>
          <w:rFonts w:ascii="Arial" w:hAnsi="Arial" w:cs="Arial"/>
          <w:sz w:val="24"/>
          <w:szCs w:val="24"/>
        </w:rPr>
      </w:pPr>
    </w:p>
    <w:p w14:paraId="57C4F5E4" w14:textId="6783B329" w:rsidR="00C6749D" w:rsidRPr="002631EF" w:rsidRDefault="00C6749D" w:rsidP="002631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todo caso, al momento de cargar las mercancías el montacarga pierde el equilibrio y se rompen todos los frascos</w:t>
      </w:r>
    </w:p>
    <w:p w14:paraId="64A328D3" w14:textId="77777777" w:rsidR="002631EF" w:rsidRPr="001E02FE" w:rsidRDefault="002631EF" w:rsidP="002631EF">
      <w:pPr>
        <w:rPr>
          <w:rFonts w:ascii="Arial" w:hAnsi="Arial" w:cs="Arial"/>
          <w:b/>
          <w:bCs/>
          <w:sz w:val="24"/>
          <w:szCs w:val="24"/>
        </w:rPr>
      </w:pPr>
      <w:r w:rsidRPr="00141AA9">
        <w:rPr>
          <w:rFonts w:ascii="Arial" w:hAnsi="Arial" w:cs="Arial"/>
          <w:b/>
          <w:bCs/>
          <w:sz w:val="24"/>
          <w:szCs w:val="24"/>
        </w:rPr>
        <w:t>Preguntas:</w:t>
      </w:r>
    </w:p>
    <w:p w14:paraId="41E3279C" w14:textId="720088E4" w:rsidR="002631EF" w:rsidRDefault="00632917" w:rsidP="002631E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su opinión, q</w:t>
      </w:r>
      <w:r w:rsidR="002631EF">
        <w:rPr>
          <w:rFonts w:ascii="Arial" w:hAnsi="Arial" w:cs="Arial"/>
          <w:sz w:val="24"/>
          <w:szCs w:val="24"/>
        </w:rPr>
        <w:t>uién debe cargar la mercancía en la unidad de transporte del Comprador</w:t>
      </w:r>
    </w:p>
    <w:p w14:paraId="6314E02A" w14:textId="77777777" w:rsidR="002631EF" w:rsidRPr="002631EF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4273680F" w14:textId="77777777" w:rsidR="002631EF" w:rsidRDefault="002631EF" w:rsidP="002631E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qué momento el Vendedor transfiere el riesgo de la carga al Comprador</w:t>
      </w:r>
    </w:p>
    <w:p w14:paraId="606BDFDD" w14:textId="77777777" w:rsidR="002631EF" w:rsidRPr="00B337C0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25780804" w14:textId="411878AF" w:rsidR="002631EF" w:rsidRDefault="002631EF" w:rsidP="002631E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Qué aconsejaría al Vendedor </w:t>
      </w:r>
      <w:r>
        <w:rPr>
          <w:rFonts w:ascii="Arial" w:hAnsi="Arial" w:cs="Arial"/>
          <w:sz w:val="24"/>
          <w:szCs w:val="24"/>
        </w:rPr>
        <w:t>en materia de seguros</w:t>
      </w:r>
    </w:p>
    <w:p w14:paraId="08D8360E" w14:textId="77777777" w:rsidR="002631EF" w:rsidRPr="00EF39C6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699E7E31" w14:textId="77777777" w:rsidR="002631EF" w:rsidRDefault="002631EF" w:rsidP="002631E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¿Cree usted que corresponde al Vendedor realizar los trámites aduanales de exportación?</w:t>
      </w:r>
    </w:p>
    <w:p w14:paraId="005C061B" w14:textId="77777777" w:rsidR="002631EF" w:rsidRPr="000E072B" w:rsidRDefault="002631EF" w:rsidP="002631EF">
      <w:pPr>
        <w:pStyle w:val="Prrafodelista"/>
        <w:rPr>
          <w:rFonts w:ascii="Arial" w:hAnsi="Arial" w:cs="Arial"/>
          <w:sz w:val="24"/>
          <w:szCs w:val="24"/>
        </w:rPr>
      </w:pPr>
    </w:p>
    <w:p w14:paraId="1A740A74" w14:textId="77777777" w:rsidR="00632917" w:rsidRDefault="002631EF" w:rsidP="0063291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E072B">
        <w:rPr>
          <w:rFonts w:ascii="Arial" w:hAnsi="Arial" w:cs="Arial"/>
          <w:sz w:val="24"/>
          <w:szCs w:val="24"/>
        </w:rPr>
        <w:t>¿Cree usted que corresponde al Vendedor realizar los trámites aduanales de importación en el país de destino?</w:t>
      </w:r>
      <w:bookmarkStart w:id="0" w:name="_Hlk93574419"/>
    </w:p>
    <w:p w14:paraId="70C1B60A" w14:textId="77777777" w:rsidR="00632917" w:rsidRPr="00632917" w:rsidRDefault="00632917" w:rsidP="00632917">
      <w:pPr>
        <w:pStyle w:val="Prrafodelista"/>
        <w:rPr>
          <w:rFonts w:ascii="Arial" w:hAnsi="Arial" w:cs="Arial"/>
          <w:sz w:val="24"/>
          <w:szCs w:val="24"/>
        </w:rPr>
      </w:pPr>
    </w:p>
    <w:p w14:paraId="7BBC83C8" w14:textId="663F0372" w:rsidR="002631EF" w:rsidRPr="00632917" w:rsidRDefault="002631EF" w:rsidP="0063291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32917">
        <w:rPr>
          <w:rFonts w:ascii="Arial" w:hAnsi="Arial" w:cs="Arial"/>
          <w:sz w:val="24"/>
          <w:szCs w:val="24"/>
        </w:rPr>
        <w:t>Qué INCOTERMS aconseja utilizar al Vendedor</w:t>
      </w:r>
      <w:bookmarkEnd w:id="0"/>
    </w:p>
    <w:p w14:paraId="17F4E356" w14:textId="77777777" w:rsidR="00C1379A" w:rsidRDefault="00C1379A"/>
    <w:sectPr w:rsidR="00C137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A5FDF"/>
    <w:multiLevelType w:val="hybridMultilevel"/>
    <w:tmpl w:val="6A4A34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90FC9"/>
    <w:multiLevelType w:val="hybridMultilevel"/>
    <w:tmpl w:val="79005D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9A"/>
    <w:rsid w:val="002631EF"/>
    <w:rsid w:val="00577DFD"/>
    <w:rsid w:val="00632917"/>
    <w:rsid w:val="00C1379A"/>
    <w:rsid w:val="00C6749D"/>
    <w:rsid w:val="00FD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17FE"/>
  <w15:chartTrackingRefBased/>
  <w15:docId w15:val="{403AD0B5-844E-4349-B49C-E65899DF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3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 Ruiz</dc:creator>
  <cp:keywords/>
  <dc:description/>
  <cp:lastModifiedBy>Sergio A Ruiz</cp:lastModifiedBy>
  <cp:revision>2</cp:revision>
  <dcterms:created xsi:type="dcterms:W3CDTF">2022-01-20T19:21:00Z</dcterms:created>
  <dcterms:modified xsi:type="dcterms:W3CDTF">2022-01-20T19:21:00Z</dcterms:modified>
</cp:coreProperties>
</file>